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0" distR="0" hidden="0" layoutInCell="1" locked="0" relativeHeight="0" simplePos="0">
            <wp:simplePos x="0" y="0"/>
            <wp:positionH relativeFrom="page">
              <wp:posOffset>2509838</wp:posOffset>
            </wp:positionH>
            <wp:positionV relativeFrom="page">
              <wp:posOffset>342900</wp:posOffset>
            </wp:positionV>
            <wp:extent cx="2755900" cy="656590"/>
            <wp:effectExtent b="0" l="0" r="0" t="0"/>
            <wp:wrapNone/>
            <wp:docPr descr="FINAL-LOGO-HI-QUALITY-RBG" id="1" name="image1.jpg"/>
            <a:graphic>
              <a:graphicData uri="http://schemas.openxmlformats.org/drawingml/2006/picture">
                <pic:pic>
                  <pic:nvPicPr>
                    <pic:cNvPr descr="FINAL-LOGO-HI-QUALITY-RBG" id="0" name="image1.jpg"/>
                    <pic:cNvPicPr preferRelativeResize="0"/>
                  </pic:nvPicPr>
                  <pic:blipFill>
                    <a:blip r:embed="rId7"/>
                    <a:srcRect b="0" l="0" r="0" t="0"/>
                    <a:stretch>
                      <a:fillRect/>
                    </a:stretch>
                  </pic:blipFill>
                  <pic:spPr>
                    <a:xfrm>
                      <a:off x="0" y="0"/>
                      <a:ext cx="2755900" cy="65659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before="28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Description: Communications Coordinator</w:t>
      </w:r>
    </w:p>
    <w:p w:rsidR="00000000" w:rsidDel="00000000" w:rsidP="00000000" w:rsidRDefault="00000000" w:rsidRPr="00000000" w14:paraId="00000003">
      <w:pPr>
        <w:spacing w:after="280" w:before="28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Purpose:</w:t>
      </w:r>
    </w:p>
    <w:p w:rsidR="00000000" w:rsidDel="00000000" w:rsidP="00000000" w:rsidRDefault="00000000" w:rsidRPr="00000000" w14:paraId="00000004">
      <w:pPr>
        <w:spacing w:after="280" w:before="28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Communications Coordinator is responsible for implementing First Church’s regular internal and external communications and marketing. They produce digital and print communications, including Sunday worship materials, email marketing, website updates, and social media posts. The Communications Coordinator is responsible for editing internal and external documents to align with the church’s mission and values including diversity, equity, and inclusion. </w:t>
      </w:r>
    </w:p>
    <w:p w:rsidR="00000000" w:rsidDel="00000000" w:rsidP="00000000" w:rsidRDefault="00000000" w:rsidRPr="00000000" w14:paraId="00000005">
      <w:pPr>
        <w:spacing w:after="280" w:before="28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Description of Responsibilities:</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Produce communications &amp; marketing for staff and First Church teams </w:t>
      </w:r>
    </w:p>
    <w:p w:rsidR="00000000" w:rsidDel="00000000" w:rsidP="00000000" w:rsidRDefault="00000000" w:rsidRPr="00000000" w14:paraId="00000007">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Sunday worship bulletins</w:t>
      </w:r>
    </w:p>
    <w:p w:rsidR="00000000" w:rsidDel="00000000" w:rsidP="00000000" w:rsidRDefault="00000000" w:rsidRPr="00000000" w14:paraId="00000008">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worship PowerPoint slides</w:t>
      </w:r>
    </w:p>
    <w:p w:rsidR="00000000" w:rsidDel="00000000" w:rsidP="00000000" w:rsidRDefault="00000000" w:rsidRPr="00000000" w14:paraId="00000009">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and publish weekly e-newsletter, including writing announcements and articles and incorporating links and registration forms where needed</w:t>
      </w:r>
    </w:p>
    <w:p w:rsidR="00000000" w:rsidDel="00000000" w:rsidP="00000000" w:rsidRDefault="00000000" w:rsidRPr="00000000" w14:paraId="0000000A">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the First Church website current with weekly and other regular updates and necessary maintenance</w:t>
      </w:r>
    </w:p>
    <w:p w:rsidR="00000000" w:rsidDel="00000000" w:rsidP="00000000" w:rsidRDefault="00000000" w:rsidRPr="00000000" w14:paraId="0000000B">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social media accounts current according to a regular publishing schedule</w:t>
      </w:r>
    </w:p>
    <w:p w:rsidR="00000000" w:rsidDel="00000000" w:rsidP="00000000" w:rsidRDefault="00000000" w:rsidRPr="00000000" w14:paraId="0000000C">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as the primary graphic designer for First Church digital and printed visual material</w:t>
      </w:r>
    </w:p>
    <w:p w:rsidR="00000000" w:rsidDel="00000000" w:rsidP="00000000" w:rsidRDefault="00000000" w:rsidRPr="00000000" w14:paraId="0000000D">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effective marketing content for online and print channels (e.g. email, advertising, web, social media, newsletters, print advertising) as directed</w:t>
      </w:r>
    </w:p>
    <w:p w:rsidR="00000000" w:rsidDel="00000000" w:rsidP="00000000" w:rsidRDefault="00000000" w:rsidRPr="00000000" w14:paraId="0000000E">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 and produce bulk communications as requested </w:t>
      </w:r>
    </w:p>
    <w:p w:rsidR="00000000" w:rsidDel="00000000" w:rsidP="00000000" w:rsidRDefault="00000000" w:rsidRPr="00000000" w14:paraId="0000000F">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bulk printed mailings</w:t>
      </w:r>
    </w:p>
    <w:p w:rsidR="00000000" w:rsidDel="00000000" w:rsidP="00000000" w:rsidRDefault="00000000" w:rsidRPr="00000000" w14:paraId="00000010">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as the primary administrator for the First Church Customer Relationship Management (CRM) system</w:t>
      </w:r>
    </w:p>
    <w:p w:rsidR="00000000" w:rsidDel="00000000" w:rsidP="00000000" w:rsidRDefault="00000000" w:rsidRPr="00000000" w14:paraId="00000011">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 build, and test online registration and donation forms and other online acquisition and conversion tools</w:t>
      </w:r>
    </w:p>
    <w:p w:rsidR="00000000" w:rsidDel="00000000" w:rsidP="00000000" w:rsidRDefault="00000000" w:rsidRPr="00000000" w14:paraId="00000012">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Design/edit special publications</w:t>
      </w:r>
    </w:p>
    <w:p w:rsidR="00000000" w:rsidDel="00000000" w:rsidP="00000000" w:rsidRDefault="00000000" w:rsidRPr="00000000" w14:paraId="00000013">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 internal and external documents in alignment with the church’s mission and values including diversity, equity, and inclusion</w:t>
      </w:r>
    </w:p>
    <w:p w:rsidR="00000000" w:rsidDel="00000000" w:rsidP="00000000" w:rsidRDefault="00000000" w:rsidRPr="00000000" w14:paraId="00000014">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Contract with photographers, web designers, and other professionals as needed</w:t>
      </w:r>
    </w:p>
    <w:p w:rsidR="00000000" w:rsidDel="00000000" w:rsidP="00000000" w:rsidRDefault="00000000" w:rsidRPr="00000000" w14:paraId="00000015">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and follow up on Sunday Report</w:t>
      </w:r>
    </w:p>
    <w:p w:rsidR="00000000" w:rsidDel="00000000" w:rsidP="00000000" w:rsidRDefault="00000000" w:rsidRPr="00000000" w14:paraId="00000016">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 all external advertising as requested</w:t>
      </w:r>
    </w:p>
    <w:p w:rsidR="00000000" w:rsidDel="00000000" w:rsidP="00000000" w:rsidRDefault="00000000" w:rsidRPr="00000000" w14:paraId="00000017">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Weekly and seasonal meetings</w:t>
      </w:r>
    </w:p>
    <w:p w:rsidR="00000000" w:rsidDel="00000000" w:rsidP="00000000" w:rsidRDefault="00000000" w:rsidRPr="00000000" w14:paraId="00000019">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Sunday morning worship service once a month and other events as requested in order to capture content for online media presence </w:t>
      </w:r>
    </w:p>
    <w:p w:rsidR="00000000" w:rsidDel="00000000" w:rsidP="00000000" w:rsidRDefault="00000000" w:rsidRPr="00000000" w14:paraId="0000001A">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in-person monthly staff meeting and in-person weekly 1-1 with supervisor </w:t>
      </w:r>
    </w:p>
    <w:p w:rsidR="00000000" w:rsidDel="00000000" w:rsidP="00000000" w:rsidRDefault="00000000" w:rsidRPr="00000000" w14:paraId="0000001B">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present in the office as agreed upon with supervisor to support and collaborate with clergy, staff, and volunteers </w:t>
      </w:r>
    </w:p>
    <w:p w:rsidR="00000000" w:rsidDel="00000000" w:rsidP="00000000" w:rsidRDefault="00000000" w:rsidRPr="00000000" w14:paraId="0000001C">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 special events as requested, specifically Stewardship drive (August-January) and Pride Celebration (March - June).</w:t>
      </w:r>
    </w:p>
    <w:p w:rsidR="00000000" w:rsidDel="00000000" w:rsidP="00000000" w:rsidRDefault="00000000" w:rsidRPr="00000000" w14:paraId="0000001D">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other committee meetings via zoom or in person upon request of supervisor to assist with marketing and communication needs</w:t>
      </w:r>
    </w:p>
    <w:p w:rsidR="00000000" w:rsidDel="00000000" w:rsidP="00000000" w:rsidRDefault="00000000" w:rsidRPr="00000000" w14:paraId="0000001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duties as assigned</w:t>
      </w:r>
    </w:p>
    <w:p w:rsidR="00000000" w:rsidDel="00000000" w:rsidP="00000000" w:rsidRDefault="00000000" w:rsidRPr="00000000" w14:paraId="0000001F">
      <w:pP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Qualifications &amp; Expectations</w:t>
      </w:r>
    </w:p>
    <w:p w:rsidR="00000000" w:rsidDel="00000000" w:rsidP="00000000" w:rsidRDefault="00000000" w:rsidRPr="00000000" w14:paraId="00000021">
      <w:pP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Communications Coordinator must pass a nationwide background check</w:t>
      </w:r>
    </w:p>
    <w:p w:rsidR="00000000" w:rsidDel="00000000" w:rsidP="00000000" w:rsidRDefault="00000000" w:rsidRPr="00000000" w14:paraId="0000002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Prefer minimum of 2 years of administrative and/or communications experience</w:t>
      </w:r>
    </w:p>
    <w:p w:rsidR="00000000" w:rsidDel="00000000" w:rsidP="00000000" w:rsidRDefault="00000000" w:rsidRPr="00000000" w14:paraId="0000002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Prefer experience with Microsoft Office suite, Google workspace, Adobe, and a Customer Relationship Management (CRM) system such as Breeze</w:t>
      </w:r>
    </w:p>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20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Compensation: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temporary part-time position, with an expected 15-20 hours per week as determined by the supervisor. This position is expected to last approximately 2-6 months, depending on organizational needs. This temporary role will continue until the completion of the current organizational planning process or until the position is ended by either party. Compensation will be $25-$30 per hour, depending on experience.  </w:t>
      </w:r>
    </w:p>
    <w:p w:rsidR="00000000" w:rsidDel="00000000" w:rsidP="00000000" w:rsidRDefault="00000000" w:rsidRPr="00000000" w14:paraId="00000028">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after="20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Point of Contact</w:t>
      </w:r>
    </w:p>
    <w:p w:rsidR="00000000" w:rsidDel="00000000" w:rsidP="00000000" w:rsidRDefault="00000000" w:rsidRPr="00000000" w14:paraId="0000002A">
      <w:pPr>
        <w:spacing w:after="20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point of contact for the Communications Coordinator will be Rev. Jackie Celin, who will supervise the position. The administrative point of contact will be Melinda Waggoner, First Church’s Business Manager.</w:t>
      </w:r>
    </w:p>
    <w:p w:rsidR="00000000" w:rsidDel="00000000" w:rsidP="00000000" w:rsidRDefault="00000000" w:rsidRPr="00000000" w14:paraId="0000002B">
      <w:pPr>
        <w:spacing w:after="20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How to Apply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a resume and cover letter to </w:t>
      </w:r>
      <w:hyperlink r:id="rId8">
        <w:r w:rsidDel="00000000" w:rsidR="00000000" w:rsidRPr="00000000">
          <w:rPr>
            <w:rFonts w:ascii="Calibri" w:cs="Calibri" w:eastAsia="Calibri" w:hAnsi="Calibri"/>
            <w:color w:val="1155cc"/>
            <w:sz w:val="24"/>
            <w:szCs w:val="24"/>
            <w:u w:val="single"/>
            <w:rtl w:val="0"/>
          </w:rPr>
          <w:t xml:space="preserve">jobs@firstchurchseattle.org</w:t>
        </w:r>
      </w:hyperlink>
      <w:r w:rsidDel="00000000" w:rsidR="00000000" w:rsidRPr="00000000">
        <w:rPr>
          <w:rFonts w:ascii="Calibri" w:cs="Calibri" w:eastAsia="Calibri" w:hAnsi="Calibri"/>
          <w:sz w:val="24"/>
          <w:szCs w:val="24"/>
          <w:rtl w:val="0"/>
        </w:rPr>
        <w:t xml:space="preserve">. Resumes will be reviewed as they are received. Closing date for application is May 29, 2026.</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Employment Terms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Employment at First Church is at-will, allowing either the employee or the company to terminate the employment at any time, with or without cause or notice.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About First Church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 progressive, spiritual community advocating for the homeless and hungry, and creating a refuge for inclusive Christianity.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called “First Church” because we are Seattle’s first congregation, established in 1853. We cherish our place in Seattle’s past, present, and future.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Church is a proud member of the Reconciling Ministries Network, a community “mobilizing United Methodists of all sexual orientations and gender identities to transform our Church and world into the full expression of Christ’s inclusive love.”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Church values diverse perspectives and life experiences. We encourage people of all backgrounds to apply, including people of color, immigrants, refugees, women, LGBTQ, people with disabilities, and veterans. First Church does not discriminate on the basis of age, gender, race, color, religion, sexual orientation, national origin, or disability.</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jobs@firstchurchsea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Yu71AWKuBhFSWJF0t6+ICtBVg==">CgMxLjA4AHIhMWdaTlkwMDBQUGFHX2R5by1EQnpiY3V5U1l1bUJEREpL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